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57" w:rsidRPr="00D36DCE" w:rsidRDefault="003F0A57" w:rsidP="003F0A57">
      <w:pPr>
        <w:shd w:val="clear" w:color="auto" w:fill="FFFFFF"/>
        <w:spacing w:before="0" w:beforeAutospacing="0" w:after="210" w:afterAutospacing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15"/>
          <w:kern w:val="36"/>
          <w:sz w:val="40"/>
          <w:szCs w:val="28"/>
          <w:lang w:val="ru-RU" w:eastAsia="ru-RU"/>
        </w:rPr>
      </w:pPr>
      <w:r w:rsidRPr="00D36DCE">
        <w:rPr>
          <w:rFonts w:ascii="Times New Roman" w:eastAsia="Times New Roman" w:hAnsi="Times New Roman" w:cs="Times New Roman"/>
          <w:b/>
          <w:color w:val="FF0000"/>
          <w:spacing w:val="-15"/>
          <w:kern w:val="36"/>
          <w:sz w:val="40"/>
          <w:szCs w:val="28"/>
          <w:lang w:val="ru-RU" w:eastAsia="ru-RU"/>
        </w:rPr>
        <w:t>Участники ГИА-11 — это для Вас</w:t>
      </w:r>
    </w:p>
    <w:p w:rsidR="003F0A57" w:rsidRPr="00D36DCE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D36DC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 w:eastAsia="ru-RU"/>
        </w:rPr>
        <w:t>Уважаемые выпускники!</w:t>
      </w:r>
      <w:bookmarkStart w:id="0" w:name="_GoBack"/>
      <w:bookmarkEnd w:id="0"/>
    </w:p>
    <w:p w:rsidR="003F0A57" w:rsidRPr="00D36DCE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D36DC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 w:eastAsia="ru-RU"/>
        </w:rPr>
        <w:t>Обращаем Ваше внимание на актуальные материалы, которые помогут подготовиться к государственной итоговой аттестации в форме единого государственного экзамена (ЕГЭ) и государственного выпускного экзамена (ГВЭ).</w:t>
      </w:r>
    </w:p>
    <w:p w:rsidR="003F0A57" w:rsidRPr="00D36DCE" w:rsidRDefault="003F0A57" w:rsidP="003F0A57">
      <w:pPr>
        <w:shd w:val="clear" w:color="auto" w:fill="FFFFFF"/>
        <w:spacing w:before="0" w:beforeAutospacing="0" w:after="0" w:afterAutospacing="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FF0000"/>
          <w:spacing w:val="-11"/>
          <w:sz w:val="28"/>
          <w:szCs w:val="28"/>
          <w:lang w:val="ru-RU" w:eastAsia="ru-RU"/>
        </w:rPr>
      </w:pPr>
      <w:r w:rsidRPr="00D36DCE">
        <w:rPr>
          <w:rFonts w:ascii="Times New Roman" w:eastAsia="Times New Roman" w:hAnsi="Times New Roman" w:cs="Times New Roman"/>
          <w:b/>
          <w:bCs/>
          <w:color w:val="FF0000"/>
          <w:spacing w:val="-11"/>
          <w:sz w:val="28"/>
          <w:szCs w:val="28"/>
          <w:bdr w:val="none" w:sz="0" w:space="0" w:color="auto" w:frame="1"/>
          <w:lang w:val="ru-RU" w:eastAsia="ru-RU"/>
        </w:rPr>
        <w:t xml:space="preserve">Адреса </w:t>
      </w:r>
      <w:proofErr w:type="spellStart"/>
      <w:r w:rsidRPr="00D36DCE">
        <w:rPr>
          <w:rFonts w:ascii="Times New Roman" w:eastAsia="Times New Roman" w:hAnsi="Times New Roman" w:cs="Times New Roman"/>
          <w:b/>
          <w:bCs/>
          <w:color w:val="FF0000"/>
          <w:spacing w:val="-11"/>
          <w:sz w:val="28"/>
          <w:szCs w:val="28"/>
          <w:bdr w:val="none" w:sz="0" w:space="0" w:color="auto" w:frame="1"/>
          <w:lang w:val="ru-RU" w:eastAsia="ru-RU"/>
        </w:rPr>
        <w:t>интернет-ресурсов</w:t>
      </w:r>
      <w:proofErr w:type="spellEnd"/>
      <w:r w:rsidRPr="00D36DCE">
        <w:rPr>
          <w:rFonts w:ascii="Times New Roman" w:eastAsia="Times New Roman" w:hAnsi="Times New Roman" w:cs="Times New Roman"/>
          <w:b/>
          <w:bCs/>
          <w:color w:val="FF0000"/>
          <w:spacing w:val="-11"/>
          <w:sz w:val="28"/>
          <w:szCs w:val="28"/>
          <w:bdr w:val="none" w:sz="0" w:space="0" w:color="auto" w:frame="1"/>
          <w:lang w:val="ru-RU" w:eastAsia="ru-RU"/>
        </w:rPr>
        <w:t>, содержащих актуальную информацию о ГИА-2023</w:t>
      </w:r>
    </w:p>
    <w:p w:rsidR="003F0A57" w:rsidRPr="00D36DCE" w:rsidRDefault="003F0A57" w:rsidP="00D36DCE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D36DCE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Федеральная служба по надзору в сфере образования и науки (</w:t>
      </w:r>
      <w:proofErr w:type="spellStart"/>
      <w:r w:rsidRPr="00D36DCE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Рособрнадзор</w:t>
      </w:r>
      <w:proofErr w:type="spellEnd"/>
      <w:r w:rsidRPr="00D36DCE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) </w:t>
      </w:r>
      <w:hyperlink r:id="rId5" w:tgtFrame="_blank" w:history="1">
        <w:r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http://www.obrnadzor.gov.ru</w:t>
        </w:r>
      </w:hyperlink>
    </w:p>
    <w:p w:rsidR="003F0A57" w:rsidRPr="00D36DCE" w:rsidRDefault="003F0A57" w:rsidP="003F0A57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D36DCE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«Навигатор ГИА» (для подготовки к ЕГЭ) </w:t>
      </w:r>
      <w:hyperlink r:id="rId6" w:tgtFrame="_blank" w:history="1">
        <w:r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https://obrnadzor.gov.ru/navigator-gia/</w:t>
        </w:r>
      </w:hyperlink>
    </w:p>
    <w:p w:rsidR="003F0A57" w:rsidRPr="00D36DCE" w:rsidRDefault="003F0A57" w:rsidP="00D36DCE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D36DCE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ФГБУ «Федеральный институт педагогических измерений» </w:t>
      </w:r>
      <w:hyperlink r:id="rId7" w:tgtFrame="_blank" w:history="1">
        <w:r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http://fipi.ru</w:t>
        </w:r>
      </w:hyperlink>
    </w:p>
    <w:p w:rsidR="003F0A57" w:rsidRPr="00D36DCE" w:rsidRDefault="003F0A57" w:rsidP="00D36DCE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D36DCE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Министерство образования, науки и молодежи Республики Крым </w:t>
      </w:r>
      <w:hyperlink r:id="rId8" w:tgtFrame="_blank" w:history="1">
        <w:r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http://monm.rk.gov.ru</w:t>
        </w:r>
      </w:hyperlink>
    </w:p>
    <w:p w:rsidR="003F0A57" w:rsidRPr="00D36DCE" w:rsidRDefault="003F0A57" w:rsidP="003F0A57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D36DCE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ГКУ «Центр оценки и мониторинга качества образования» </w:t>
      </w:r>
      <w:hyperlink r:id="rId9" w:tgtFrame="_blank" w:history="1">
        <w:r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http://ege-crimea.ru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10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Распоряжение Федеральной службы по надзору в сфере образования и науки Российской Федерации от 11.04.2019 № 575-10</w:t>
        </w:r>
        <w:r w:rsidR="003F0A57" w:rsidRPr="00D36DCE">
          <w:rPr>
            <w:rFonts w:ascii="Times New Roman" w:eastAsia="Times New Roman" w:hAnsi="Times New Roman" w:cs="Times New Roman"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 «О внесении изменений в приложение 2 к методике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  </w:r>
        <w:proofErr w:type="spellStart"/>
        <w:r w:rsidR="003F0A57" w:rsidRPr="00D36DCE">
          <w:rPr>
            <w:rFonts w:ascii="Times New Roman" w:eastAsia="Times New Roman" w:hAnsi="Times New Roman" w:cs="Times New Roman"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бакалавриата</w:t>
        </w:r>
        <w:proofErr w:type="spellEnd"/>
        <w:r w:rsidR="003F0A57" w:rsidRPr="00D36DCE">
          <w:rPr>
            <w:rFonts w:ascii="Times New Roman" w:eastAsia="Times New Roman" w:hAnsi="Times New Roman" w:cs="Times New Roman"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и программам </w:t>
        </w:r>
        <w:proofErr w:type="spellStart"/>
        <w:r w:rsidR="003F0A57" w:rsidRPr="00D36DCE">
          <w:rPr>
            <w:rFonts w:ascii="Times New Roman" w:eastAsia="Times New Roman" w:hAnsi="Times New Roman" w:cs="Times New Roman"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специалитета</w:t>
        </w:r>
        <w:proofErr w:type="spellEnd"/>
        <w:r w:rsidR="003F0A57" w:rsidRPr="00D36DCE">
          <w:rPr>
            <w:rFonts w:ascii="Times New Roman" w:eastAsia="Times New Roman" w:hAnsi="Times New Roman" w:cs="Times New Roman"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, утвержденной распоряжением Федеральной службы по надзору в сфере образования и науки от 30.12.2016 №3422-10″</w:t>
        </w:r>
      </w:hyperlink>
    </w:p>
    <w:p w:rsidR="00244CF9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11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Открытый банк заданий ЕГЭ</w:t>
        </w:r>
      </w:hyperlink>
      <w:r w:rsidR="003F0A57" w:rsidRPr="00D36DCE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 </w:t>
      </w:r>
    </w:p>
    <w:p w:rsidR="003F0A57" w:rsidRPr="00D36DCE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D36DCE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 Банке размещено большое количество заданий, используемых при составлении вариантов контрольных измерительных материалов ЕГЭ по всем учебным предметам. Для удобства использования задания сгруппированы по тематическим рубрикам. Готовиться к экзаменам можно по темам, особое внимание уделяя разделам, вызывающим затруднение.</w:t>
      </w:r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12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Руководство пользователя сервиса ознакомления с результатами ЕГЭ (check.ege.edu.ru): пошаговая инструкция просмотра результатов экзаменов, ответы на часто задаваемые вопросы</w:t>
        </w:r>
      </w:hyperlink>
    </w:p>
    <w:p w:rsidR="00244CF9" w:rsidRPr="00D36DCE" w:rsidRDefault="00244CF9" w:rsidP="003F0A57">
      <w:pPr>
        <w:shd w:val="clear" w:color="auto" w:fill="FFFFFF"/>
        <w:spacing w:before="0" w:beforeAutospacing="0" w:after="0" w:afterAutospacing="0" w:line="312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pacing w:val="-5"/>
          <w:sz w:val="28"/>
          <w:szCs w:val="28"/>
          <w:bdr w:val="none" w:sz="0" w:space="0" w:color="auto" w:frame="1"/>
          <w:lang w:val="ru-RU" w:eastAsia="ru-RU"/>
        </w:rPr>
      </w:pPr>
    </w:p>
    <w:p w:rsidR="003F0A57" w:rsidRPr="00D36DCE" w:rsidRDefault="003F0A57" w:rsidP="003F0A57">
      <w:pPr>
        <w:shd w:val="clear" w:color="auto" w:fill="FFFFFF"/>
        <w:spacing w:before="0" w:beforeAutospacing="0" w:after="0" w:afterAutospacing="0" w:line="312" w:lineRule="atLeast"/>
        <w:textAlignment w:val="baseline"/>
        <w:outlineLvl w:val="3"/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val="ru-RU" w:eastAsia="ru-RU"/>
        </w:rPr>
      </w:pPr>
      <w:r w:rsidRPr="00D36DCE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bdr w:val="none" w:sz="0" w:space="0" w:color="auto" w:frame="1"/>
          <w:lang w:val="ru-RU" w:eastAsia="ru-RU"/>
        </w:rPr>
        <w:t xml:space="preserve">Сроки подачи </w:t>
      </w:r>
      <w:proofErr w:type="gramStart"/>
      <w:r w:rsidRPr="00D36DCE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bdr w:val="none" w:sz="0" w:space="0" w:color="auto" w:frame="1"/>
          <w:lang w:val="ru-RU" w:eastAsia="ru-RU"/>
        </w:rPr>
        <w:t>заявления  для</w:t>
      </w:r>
      <w:proofErr w:type="gramEnd"/>
      <w:r w:rsidRPr="00D36DCE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bdr w:val="none" w:sz="0" w:space="0" w:color="auto" w:frame="1"/>
          <w:lang w:val="ru-RU" w:eastAsia="ru-RU"/>
        </w:rPr>
        <w:t xml:space="preserve"> регистрации на ГИА-11 : </w:t>
      </w:r>
    </w:p>
    <w:p w:rsidR="003F0A57" w:rsidRPr="00D36DCE" w:rsidRDefault="003F0A57" w:rsidP="003F0A57">
      <w:pPr>
        <w:shd w:val="clear" w:color="auto" w:fill="FFFFFF"/>
        <w:spacing w:before="0" w:beforeAutospacing="0" w:after="210" w:afterAutospacing="0" w:line="312" w:lineRule="atLeast"/>
        <w:textAlignment w:val="baseline"/>
        <w:outlineLvl w:val="3"/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val="ru-RU" w:eastAsia="ru-RU"/>
        </w:rPr>
      </w:pPr>
      <w:r w:rsidRPr="00D36DCE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val="ru-RU" w:eastAsia="ru-RU"/>
        </w:rPr>
        <w:t>С 2 ДЕКАБРЯ 2022 ГОДА ПО 1 ФЕВРАЛЯ 2023 ГОДА (ВКЛЮЧИТЕЛЬНО)</w:t>
      </w:r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13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Места регистрации на ГИА-11 для выпускников образовательных организаций текущего учебного года 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14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Места регистрации на ГИА-11 для обучающихся организаций среднего профессионального </w:t>
        </w:r>
        <w:proofErr w:type="gramStart"/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образования  и</w:t>
        </w:r>
        <w:proofErr w:type="gramEnd"/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выпускников прошлых лет 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15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ФОРМА ЗАЯВЛЕНИЯ ДЛЯ УЧАСТИЯ В ЕГЭ ВЫПУСКНИКОВ ТЕКУЩЕГО ГОДА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16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ФОРМА ЗАЯВЛЕНИЯ ДЛЯ УЧАСТИЯ В ГВЭ ВЫПУСКНИКОВ ТЕКУЩЕГО ГОДА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17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ФОРМА ЗАЯВЛЕНИЯ ДЛЯ УЧАСТИЯ В ЕГЭ ВЫПУСКНИКОВ ПРОШЛЫХ ЛЕТ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18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СОГЛАСИЕ НА ОБРАБОТКУ ПЕРСОНАЛЬНЫХ ДАННЫХ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19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ПЕРЕЧЕНЬ ДОКУМЕНТОВ УДОСТОВЕРЯЮЩИХ ЛИЧНОСТЬ ДЛЯ РЕГИСТРАЦИИ</w:t>
        </w:r>
      </w:hyperlink>
    </w:p>
    <w:p w:rsidR="003F0A57" w:rsidRPr="00D36DCE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D36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 w:eastAsia="ru-RU"/>
        </w:rPr>
        <w:t>Сроки регистрации для участия в написании итогового сочинения (изложения) выпускниками 11-х классов </w:t>
      </w:r>
      <w:r w:rsidRPr="00D36DCE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(регистрация осуществляется не позднее, чем за две недели до начала проведения каждого этапа</w:t>
      </w:r>
    </w:p>
    <w:p w:rsidR="003F0A57" w:rsidRPr="00D36DCE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D36DC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 w:eastAsia="ru-RU"/>
        </w:rPr>
        <w:t> I этап</w:t>
      </w:r>
      <w:r w:rsidRPr="00D36DCE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 </w:t>
      </w:r>
      <w:proofErr w:type="gramStart"/>
      <w:r w:rsidRPr="00D36DCE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–  7</w:t>
      </w:r>
      <w:proofErr w:type="gramEnd"/>
      <w:r w:rsidRPr="00D36DCE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декабря 2022 года (регистрация до 17 ноября)</w:t>
      </w:r>
    </w:p>
    <w:p w:rsidR="003F0A57" w:rsidRPr="00D36DCE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D36DC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 w:eastAsia="ru-RU"/>
        </w:rPr>
        <w:t>II этап</w:t>
      </w:r>
      <w:r w:rsidRPr="00D36DCE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 – 1 февраля 2023 года (регистрация до 19 января)</w:t>
      </w:r>
    </w:p>
    <w:p w:rsidR="003F0A57" w:rsidRPr="00D36DCE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D36DC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 w:eastAsia="ru-RU"/>
        </w:rPr>
        <w:t>III этап </w:t>
      </w:r>
      <w:r w:rsidRPr="00D36DCE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– 3 мая 2023 года (регистрация до 20 апреля)</w:t>
      </w:r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20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Места регистрации на итоговое сочинение (изложение) для выпускников текущего учебного года</w:t>
        </w:r>
        <w:r w:rsidR="003F0A57" w:rsidRPr="00D36DCE">
          <w:rPr>
            <w:rFonts w:ascii="Times New Roman" w:eastAsia="Times New Roman" w:hAnsi="Times New Roman" w:cs="Times New Roman"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 </w:t>
        </w:r>
        <w:proofErr w:type="gramStart"/>
        <w:r w:rsidR="003F0A57" w:rsidRPr="00D36DCE">
          <w:rPr>
            <w:rFonts w:ascii="Times New Roman" w:eastAsia="Times New Roman" w:hAnsi="Times New Roman" w:cs="Times New Roman"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и  ответственные</w:t>
        </w:r>
        <w:proofErr w:type="gramEnd"/>
        <w:r w:rsidR="003F0A57" w:rsidRPr="00D36DCE">
          <w:rPr>
            <w:rFonts w:ascii="Times New Roman" w:eastAsia="Times New Roman" w:hAnsi="Times New Roman" w:cs="Times New Roman"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за организацию  и проведение итогового сочинения (изложения) в образовательной организации 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21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Места регистрации на итоговое сочинение (изложение) обучающихся среднего профессионального образования и выпускников прошлых лет</w:t>
        </w:r>
        <w:r w:rsidR="003F0A57" w:rsidRPr="00D36DCE">
          <w:rPr>
            <w:rFonts w:ascii="Times New Roman" w:eastAsia="Times New Roman" w:hAnsi="Times New Roman" w:cs="Times New Roman"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 и ответственные за их регистрацию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22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Места (пункты) проведения итогового сочинения (изложения)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23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ЗАЯВЛЕНИЕ НА УЧАСТИЕ В ИТОГОВОМ СОЧИНЕНИИ (ИЗЛОЖЕНИИ) ВЫПУСКНИКА ТЕКУЩЕГО УЧЕБНОГО ГОДА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24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ЗАЯВЛЕНИЕ НА УЧАСТИЕ В ИТОГОВОМ СОЧИНЕНИИ (</w:t>
        </w:r>
        <w:proofErr w:type="gramStart"/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ИЗЛОЖЕНИИ)  ВЫПУСКНИКА</w:t>
        </w:r>
        <w:proofErr w:type="gramEnd"/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ПРОШЛЫХ ЛЕТ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25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СОГЛАСИЕ НА ОБРАБОТКУ ПЕРСОНАЛЬНЫХ ДАННЫХ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26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Памятка о порядке проведения итогового сочинения (изложения) (для ознакомления обучающихся и их родителей (законных представителей) под подпись)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27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Инструкция для участника итогового сочинения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28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Инструкция для участника итогового изложения к тексту итогового изложения</w:t>
        </w:r>
      </w:hyperlink>
    </w:p>
    <w:p w:rsidR="003F0A57" w:rsidRPr="00D36DCE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D36DCE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 </w:t>
      </w:r>
      <w:hyperlink r:id="rId29" w:tgtFrame="_blank" w:history="1">
        <w:r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Места регистрации на ГИА-11 для выпускников образовательных организаций текущего учебного года 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30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Места регистрации на ГИА-11 для обучающихся организаций среднего профессионального </w:t>
        </w:r>
        <w:proofErr w:type="gramStart"/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образования  и</w:t>
        </w:r>
        <w:proofErr w:type="gramEnd"/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выпускников прошлых лет </w:t>
        </w:r>
      </w:hyperlink>
    </w:p>
    <w:p w:rsidR="003F0A57" w:rsidRPr="00D36DCE" w:rsidRDefault="003F0A57" w:rsidP="003F0A57">
      <w:pPr>
        <w:shd w:val="clear" w:color="auto" w:fill="FFFFFF"/>
        <w:spacing w:before="0" w:beforeAutospacing="0" w:after="210" w:afterAutospacing="0" w:line="312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  <w:r w:rsidRPr="00D36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Методические рекомендации</w:t>
      </w:r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w:tgtFrame="_blank" w:history="1">
        <w:r w:rsidR="003F0A57" w:rsidRPr="00D36DCE">
          <w:rPr>
            <w:rFonts w:ascii="Times New Roman" w:eastAsia="Times New Roman" w:hAnsi="Times New Roman" w:cs="Times New Roman"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Методические рекомендации для участников итогового сочинения (изложения) в 2020/2021 учебном году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31" w:tgtFrame="_blank" w:history="1">
        <w:r w:rsidR="003F0A57" w:rsidRPr="00D36DCE">
          <w:rPr>
            <w:rFonts w:ascii="Times New Roman" w:eastAsia="Times New Roman" w:hAnsi="Times New Roman" w:cs="Times New Roman"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Правила заполнения бланков итогового сочинения (изложения) в 2020/2021 учебном году</w:t>
        </w:r>
      </w:hyperlink>
    </w:p>
    <w:p w:rsidR="003F0A57" w:rsidRPr="00D36DCE" w:rsidRDefault="003F0A57" w:rsidP="003F0A57">
      <w:pPr>
        <w:shd w:val="clear" w:color="auto" w:fill="FFFFFF"/>
        <w:spacing w:before="0" w:beforeAutospacing="0" w:after="210" w:afterAutospacing="0" w:line="312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  <w:r w:rsidRPr="00D36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 xml:space="preserve">Плакаты </w:t>
      </w:r>
      <w:proofErr w:type="spellStart"/>
      <w:r w:rsidRPr="00D36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Рособрнадзора</w:t>
      </w:r>
      <w:proofErr w:type="spellEnd"/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32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Регистрация на ЕГЭ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33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ЕГЭ по математике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34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ЕГЭ по иностранным языкам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35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Минимальные баллы по предметам ЕГЭ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36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В пункте проведения экзаменов</w:t>
        </w:r>
      </w:hyperlink>
    </w:p>
    <w:p w:rsidR="003F0A57" w:rsidRPr="00D36DCE" w:rsidRDefault="00D36DCE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hyperlink r:id="rId37" w:tgtFrame="_blank" w:history="1">
        <w:r w:rsidR="003F0A57" w:rsidRPr="00D36DCE">
          <w:rPr>
            <w:rFonts w:ascii="Times New Roman" w:eastAsia="Times New Roman" w:hAnsi="Times New Roman" w:cs="Times New Roman"/>
            <w:b/>
            <w:bCs/>
            <w:color w:val="3E9B30"/>
            <w:sz w:val="28"/>
            <w:szCs w:val="28"/>
            <w:u w:val="single"/>
            <w:bdr w:val="none" w:sz="0" w:space="0" w:color="auto" w:frame="1"/>
            <w:lang w:val="ru-RU" w:eastAsia="ru-RU"/>
          </w:rPr>
          <w:t>Как пересдать ЕГЭ</w:t>
        </w:r>
      </w:hyperlink>
    </w:p>
    <w:p w:rsidR="003F0A57" w:rsidRPr="00D36DCE" w:rsidRDefault="003F0A57" w:rsidP="003F0A57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6DC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4218A965" wp14:editId="4727667A">
                <wp:extent cx="5394325" cy="7622540"/>
                <wp:effectExtent l="0" t="0" r="0" b="0"/>
                <wp:docPr id="2" name="AutoShape 4" descr="https://i2.wp.com/mou6.ru/wp-content/uploads/food/inform_list_3_2023-1.jpg?resize=566%2C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4325" cy="762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80B16" id="AutoShape 4" o:spid="_x0000_s1026" alt="https://i2.wp.com/mou6.ru/wp-content/uploads/food/inform_list_3_2023-1.jpg?resize=566%2C800" style="width:424.75pt;height:6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3F0A57" w:rsidRPr="00D36DCE" w:rsidRDefault="003F0A57" w:rsidP="003F0A57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6DC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inline distT="0" distB="0" distL="0" distR="0" wp14:anchorId="1AE910A4" wp14:editId="7A302D14">
                <wp:extent cx="9512935" cy="6731000"/>
                <wp:effectExtent l="0" t="0" r="0" b="0"/>
                <wp:docPr id="1" name="AutoShape 5" descr="https://i2.wp.com/mou6.ru/wp-content/uploads/food/inform_4_izlozhenie.jpg?resize=1024%2C7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12935" cy="673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5BE6E" id="AutoShape 5" o:spid="_x0000_s1026" alt="https://i2.wp.com/mou6.ru/wp-content/uploads/food/inform_4_izlozhenie.jpg?resize=1024%2C724" style="width:749.05pt;height:5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3F0A57" w:rsidRPr="00D36DCE" w:rsidRDefault="003F0A5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F0A57" w:rsidRPr="00D36DCE" w:rsidRDefault="003F0A5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F0A57" w:rsidRPr="00D36DCE" w:rsidRDefault="003F0A5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F0A57" w:rsidRPr="00D36DCE" w:rsidRDefault="003F0A5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20A0A" w:rsidRPr="00D36DCE" w:rsidRDefault="00420A0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20A0A" w:rsidRPr="00D36DCE" w:rsidRDefault="00420A0A" w:rsidP="007D4DB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sectPr w:rsidR="00420A0A" w:rsidRPr="00D36DCE" w:rsidSect="00D36DCE">
      <w:pgSz w:w="11907" w:h="16839"/>
      <w:pgMar w:top="284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17681"/>
    <w:multiLevelType w:val="multilevel"/>
    <w:tmpl w:val="F528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07D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86AAC"/>
    <w:multiLevelType w:val="multilevel"/>
    <w:tmpl w:val="216A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E44E2"/>
    <w:multiLevelType w:val="multilevel"/>
    <w:tmpl w:val="8FCE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40975"/>
    <w:multiLevelType w:val="multilevel"/>
    <w:tmpl w:val="0AA6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62702"/>
    <w:multiLevelType w:val="multilevel"/>
    <w:tmpl w:val="5D50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60F4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4601"/>
    <w:rsid w:val="00244CF9"/>
    <w:rsid w:val="002D33B1"/>
    <w:rsid w:val="002D3591"/>
    <w:rsid w:val="003514A0"/>
    <w:rsid w:val="003F0A57"/>
    <w:rsid w:val="00420A0A"/>
    <w:rsid w:val="004A79CF"/>
    <w:rsid w:val="004F7E17"/>
    <w:rsid w:val="005A05CE"/>
    <w:rsid w:val="00653AF6"/>
    <w:rsid w:val="00661787"/>
    <w:rsid w:val="007D4DB5"/>
    <w:rsid w:val="00AA6249"/>
    <w:rsid w:val="00B73A5A"/>
    <w:rsid w:val="00D36DC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2A3FC-30A1-48B1-8F2D-B57C3A1A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A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0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0A5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m.rk.gov.ru/" TargetMode="External"/><Relationship Id="rId13" Type="http://schemas.openxmlformats.org/officeDocument/2006/relationships/hyperlink" Target="http://ege-crimea.ru/docs/regional/Mesta_registracii_VTG_2020.pdf" TargetMode="External"/><Relationship Id="rId18" Type="http://schemas.openxmlformats.org/officeDocument/2006/relationships/hyperlink" Target="http://ege-crimea.ru/docs/regional/Soglasie_na_obrabotku_personalnykh_dannykh.pdf" TargetMode="External"/><Relationship Id="rId26" Type="http://schemas.openxmlformats.org/officeDocument/2006/relationships/hyperlink" Target="http://ege-crimea.ru/docs/regional/Pamyatka_ychastnika_IS_2020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GFqLgH0g9i3TAKwPl-SlpuLHOPAZlshV/edit?usp=sharing&amp;ouid=106837653894213978073&amp;rtpof=true&amp;sd=true" TargetMode="External"/><Relationship Id="rId34" Type="http://schemas.openxmlformats.org/officeDocument/2006/relationships/hyperlink" Target="http://obrnadzor.gov.ru/common/upload/img/infogr/Osobennosti_EGE_po_inostrannym_yazykam.jpg" TargetMode="External"/><Relationship Id="rId7" Type="http://schemas.openxmlformats.org/officeDocument/2006/relationships/hyperlink" Target="http://fipi.ru/" TargetMode="External"/><Relationship Id="rId12" Type="http://schemas.openxmlformats.org/officeDocument/2006/relationships/hyperlink" Target="http://ege-crimea.ru/docs/regional/Rykovodstvo_polzovatelya.pdf" TargetMode="External"/><Relationship Id="rId17" Type="http://schemas.openxmlformats.org/officeDocument/2006/relationships/hyperlink" Target="http://ege-crimea.ru/docs/regional/Forma_zayavlenia_dlya_uchastia_v_EGE_vypusknikov_proshlykh_let.pdf" TargetMode="External"/><Relationship Id="rId25" Type="http://schemas.openxmlformats.org/officeDocument/2006/relationships/hyperlink" Target="http://ege-crimea.ru/docs/regional/Soglasie_2020.pdf" TargetMode="External"/><Relationship Id="rId33" Type="http://schemas.openxmlformats.org/officeDocument/2006/relationships/hyperlink" Target="http://obrnadzor.gov.ru/common/upload/img/infogr/Osobennosti_EGE_po_matematike.jp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ge-crimea.ru/docs/regional/Forma_zayavlenia_dlya_uchastia_v_GVE_vypusknikov_tekuschego_goda.pdf" TargetMode="External"/><Relationship Id="rId20" Type="http://schemas.openxmlformats.org/officeDocument/2006/relationships/hyperlink" Target="https://docs.google.com/document/d/1J3fpCr16q0OeXPQZPpiBcpIyfmWKYU7b/edit?usp=sharing&amp;ouid=106837653894213978073&amp;rtpof=true&amp;sd=true" TargetMode="External"/><Relationship Id="rId29" Type="http://schemas.openxmlformats.org/officeDocument/2006/relationships/hyperlink" Target="http://ege-crimea.ru/docs/regional/Mesta_registracii_VTG_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brnadzor.gov.ru/navigator-gia/" TargetMode="External"/><Relationship Id="rId11" Type="http://schemas.openxmlformats.org/officeDocument/2006/relationships/hyperlink" Target="http://www.fipi.ru/content/otkrytyy-bank-zadaniy-ege" TargetMode="External"/><Relationship Id="rId24" Type="http://schemas.openxmlformats.org/officeDocument/2006/relationships/hyperlink" Target="http://ege-crimea.ru/docs/regional/Zayavlenie_VPL_2020.pdf" TargetMode="External"/><Relationship Id="rId32" Type="http://schemas.openxmlformats.org/officeDocument/2006/relationships/hyperlink" Target="http://obrnadzor.gov.ru/common/upload/img/infogr/Kak_zaregistrirovatsya_na_EGE.jpg" TargetMode="External"/><Relationship Id="rId37" Type="http://schemas.openxmlformats.org/officeDocument/2006/relationships/hyperlink" Target="http://obrnadzor.gov.ru/common/upload/img/infogr/Kak_peresdat_EGE.jpg" TargetMode="External"/><Relationship Id="rId5" Type="http://schemas.openxmlformats.org/officeDocument/2006/relationships/hyperlink" Target="http://www.obrnadzor.gov.ru/" TargetMode="External"/><Relationship Id="rId15" Type="http://schemas.openxmlformats.org/officeDocument/2006/relationships/hyperlink" Target="http://ege-crimea.ru/docs/regional/Forma_zayavlenia_dlya_uchastia_v_EGE_vypusknikov_tekuschego_goda.pdf" TargetMode="External"/><Relationship Id="rId23" Type="http://schemas.openxmlformats.org/officeDocument/2006/relationships/hyperlink" Target="http://ege-crimea.ru/docs/regional/Zayavlenie_VTG_2020.pdf" TargetMode="External"/><Relationship Id="rId28" Type="http://schemas.openxmlformats.org/officeDocument/2006/relationships/hyperlink" Target="http://ege-crimea.ru/docs/regional/Instrykcia_ychastnika_Itog_izl_2020.pdf" TargetMode="External"/><Relationship Id="rId36" Type="http://schemas.openxmlformats.org/officeDocument/2006/relationships/hyperlink" Target="http://obrnadzor.gov.ru/common/upload/img/infogr/V_punkte_priema_ekzamena.jpg" TargetMode="External"/><Relationship Id="rId10" Type="http://schemas.openxmlformats.org/officeDocument/2006/relationships/hyperlink" Target="http://ege-crimea.ru/docs/regional/Izmenenia_min_ball_EGE_575_10.pdf" TargetMode="External"/><Relationship Id="rId19" Type="http://schemas.openxmlformats.org/officeDocument/2006/relationships/hyperlink" Target="http://ege-crimea.ru/docs/regional/Perechen_dokumentov_udostoveryayuschikh_lichnost_dlya_registratsii.pdf" TargetMode="External"/><Relationship Id="rId31" Type="http://schemas.openxmlformats.org/officeDocument/2006/relationships/hyperlink" Target="https://yadi.sk/i/Q_Dn5MeGerP3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-crimea.ru/" TargetMode="External"/><Relationship Id="rId14" Type="http://schemas.openxmlformats.org/officeDocument/2006/relationships/hyperlink" Target="http://ege-crimea.ru/docs/regional/Mesta_registracii_VPL_2020.pdf" TargetMode="External"/><Relationship Id="rId22" Type="http://schemas.openxmlformats.org/officeDocument/2006/relationships/hyperlink" Target="http://ege-crimea.ru/docs/regional/PPS_IS_2020.pdf" TargetMode="External"/><Relationship Id="rId27" Type="http://schemas.openxmlformats.org/officeDocument/2006/relationships/hyperlink" Target="http://ege-crimea.ru/docs/regional/Instrykcia_ychastnika_IS_2020.pdf" TargetMode="External"/><Relationship Id="rId30" Type="http://schemas.openxmlformats.org/officeDocument/2006/relationships/hyperlink" Target="http://ege-crimea.ru/docs/regional/Mesta_registracii_VPL_2020.pdf" TargetMode="External"/><Relationship Id="rId35" Type="http://schemas.openxmlformats.org/officeDocument/2006/relationships/hyperlink" Target="http://obrnadzor.gov.ru/common/upload/img/infogr/Ustanovlennye_minimalnye_bally_po_predmetam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dc:description>Подготовлено экспертами Актион-МЦФЭР</dc:description>
  <cp:lastModifiedBy>Acer_2</cp:lastModifiedBy>
  <cp:revision>3</cp:revision>
  <dcterms:created xsi:type="dcterms:W3CDTF">2022-12-22T09:40:00Z</dcterms:created>
  <dcterms:modified xsi:type="dcterms:W3CDTF">2022-12-22T10:02:00Z</dcterms:modified>
</cp:coreProperties>
</file>